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477F1C" w14:textId="6E8953A9" w:rsidR="009D0CAF" w:rsidRPr="00163946" w:rsidRDefault="00802793" w:rsidP="00802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C6E93" wp14:editId="7E7C1A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9120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ED731" w14:textId="7FEF32AD" w:rsidR="00802793" w:rsidRPr="00B7796E" w:rsidRDefault="005F0484" w:rsidP="00802793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Feedback</w:t>
                            </w:r>
                            <w:r w:rsidR="00163946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:     </w:t>
                            </w:r>
                            <w:proofErr w:type="spellStart"/>
                            <w:r w:rsidR="00163946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Womens</w:t>
                            </w:r>
                            <w:proofErr w:type="spellEnd"/>
                            <w:r w:rsidR="00163946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Wellbeing Day </w:t>
                            </w:r>
                            <w:r w:rsidR="002F1F61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with GROW </w:t>
                            </w:r>
                            <w:r w:rsidR="00163946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-</w:t>
                            </w:r>
                            <w:r w:rsidR="002F1F61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Wellbeing</w:t>
                            </w:r>
                            <w:r w:rsidR="00163946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="002F1F61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3946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part of ‘Grow Together in the Callister Garden</w:t>
                            </w:r>
                            <w:r w:rsidR="00BB4002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F2C6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">
                <v:textbox>
                  <w:txbxContent>
                    <w:p w14:paraId="6C4ED731" w14:textId="7FEF32AD" w:rsidR="00802793" w:rsidRPr="00B7796E" w:rsidRDefault="005F0484" w:rsidP="00802793">
                      <w:pPr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Feedback</w:t>
                      </w:r>
                      <w:r w:rsidR="00163946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:     </w:t>
                      </w:r>
                      <w:proofErr w:type="spellStart"/>
                      <w:r w:rsidR="00163946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Womens</w:t>
                      </w:r>
                      <w:proofErr w:type="spellEnd"/>
                      <w:r w:rsidR="00163946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 Wellbeing Day </w:t>
                      </w:r>
                      <w:r w:rsidR="002F1F61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with GROW </w:t>
                      </w:r>
                      <w:r w:rsidR="00163946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-</w:t>
                      </w:r>
                      <w:r w:rsidR="002F1F61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Wellbeing</w:t>
                      </w:r>
                      <w:r w:rsidR="00163946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,</w:t>
                      </w:r>
                      <w:r w:rsidR="002F1F61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163946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part of ‘Grow Together in the Callister Garden</w:t>
                      </w:r>
                      <w:r w:rsidR="00BB4002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3DBE32" w14:textId="40833A8D" w:rsidR="005F0484" w:rsidRDefault="002F1F61" w:rsidP="0080279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63946">
        <w:rPr>
          <w:sz w:val="24"/>
          <w:szCs w:val="24"/>
        </w:rPr>
        <w:t xml:space="preserve">women’s wellbeing </w:t>
      </w:r>
      <w:r w:rsidR="002F54EC">
        <w:rPr>
          <w:sz w:val="24"/>
          <w:szCs w:val="24"/>
        </w:rPr>
        <w:t xml:space="preserve">day </w:t>
      </w:r>
      <w:r>
        <w:rPr>
          <w:sz w:val="24"/>
          <w:szCs w:val="24"/>
        </w:rPr>
        <w:t>was</w:t>
      </w:r>
      <w:r w:rsidR="005F0484" w:rsidRPr="00CA3FB8">
        <w:rPr>
          <w:sz w:val="24"/>
          <w:szCs w:val="24"/>
        </w:rPr>
        <w:t xml:space="preserve"> run by the Callister Trust and GROW Wellbeing </w:t>
      </w:r>
      <w:r>
        <w:rPr>
          <w:sz w:val="24"/>
          <w:szCs w:val="24"/>
        </w:rPr>
        <w:t xml:space="preserve">on Monday </w:t>
      </w:r>
      <w:r w:rsidR="00163946">
        <w:rPr>
          <w:sz w:val="24"/>
          <w:szCs w:val="24"/>
        </w:rPr>
        <w:t xml:space="preserve">September </w:t>
      </w:r>
      <w:r w:rsidR="000C69A4">
        <w:rPr>
          <w:sz w:val="24"/>
          <w:szCs w:val="24"/>
        </w:rPr>
        <w:t>21</w:t>
      </w:r>
      <w:r w:rsidR="001C6724" w:rsidRPr="001C6724">
        <w:rPr>
          <w:sz w:val="24"/>
          <w:szCs w:val="24"/>
          <w:vertAlign w:val="superscript"/>
        </w:rPr>
        <w:t>st</w:t>
      </w:r>
      <w:r w:rsidR="001C67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part of ‘Grow Together in the Callister Garden’ a project working with refugees and asylum seekers alongside the garden’s local volunteers. This day offered a chance for </w:t>
      </w:r>
      <w:r w:rsidR="00163946">
        <w:rPr>
          <w:sz w:val="24"/>
          <w:szCs w:val="24"/>
        </w:rPr>
        <w:t xml:space="preserve">women volunteers and women who are refugees/asylum seekers to </w:t>
      </w:r>
      <w:r>
        <w:rPr>
          <w:sz w:val="24"/>
          <w:szCs w:val="24"/>
        </w:rPr>
        <w:t>attend. The activities were organised in separate spaces across the garden to allow</w:t>
      </w:r>
      <w:r w:rsidR="00163946">
        <w:rPr>
          <w:sz w:val="24"/>
          <w:szCs w:val="24"/>
        </w:rPr>
        <w:t xml:space="preserve"> for social distance </w:t>
      </w:r>
      <w:r>
        <w:rPr>
          <w:sz w:val="24"/>
          <w:szCs w:val="24"/>
        </w:rPr>
        <w:t>because of Covid19 restrictions.</w:t>
      </w:r>
    </w:p>
    <w:p w14:paraId="4091B3D2" w14:textId="0E80C26E" w:rsidR="00005CC1" w:rsidRDefault="002F1F61" w:rsidP="00005CC1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Activities included arts and crafts</w:t>
      </w:r>
      <w:r w:rsidR="00163946">
        <w:rPr>
          <w:sz w:val="24"/>
          <w:szCs w:val="24"/>
        </w:rPr>
        <w:t>- tile design inspired by the natural surroundings, weaving, outdoor yoga and mindfulness and dancing led by one of the asylum seeker attendees.</w:t>
      </w:r>
      <w:r>
        <w:rPr>
          <w:sz w:val="24"/>
          <w:szCs w:val="24"/>
        </w:rPr>
        <w:t xml:space="preserve"> </w:t>
      </w:r>
      <w:r w:rsidR="00163946">
        <w:rPr>
          <w:sz w:val="24"/>
          <w:szCs w:val="24"/>
        </w:rPr>
        <w:t>There was also an outdoor kitchen and campfire lunch.</w:t>
      </w:r>
    </w:p>
    <w:p w14:paraId="7CAFB772" w14:textId="77777777" w:rsidR="00B80A41" w:rsidRDefault="00B80A41" w:rsidP="00005CC1">
      <w:pPr>
        <w:spacing w:after="0"/>
        <w:rPr>
          <w:sz w:val="24"/>
          <w:szCs w:val="24"/>
        </w:rPr>
      </w:pPr>
    </w:p>
    <w:p w14:paraId="62AFA136" w14:textId="15CC7925" w:rsidR="00B80A41" w:rsidRDefault="00B80A41" w:rsidP="00005CC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0F04C0" wp14:editId="123C80F3">
            <wp:extent cx="2531346" cy="18986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82" cy="190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605033C4" wp14:editId="61BCF69F">
            <wp:extent cx="2562225" cy="19218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910" cy="192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7B6B" w14:textId="77777777" w:rsidR="00B80A41" w:rsidRDefault="00B80A41" w:rsidP="00802793">
      <w:pPr>
        <w:rPr>
          <w:sz w:val="24"/>
          <w:szCs w:val="24"/>
        </w:rPr>
      </w:pPr>
    </w:p>
    <w:p w14:paraId="73084686" w14:textId="5337A4FA" w:rsidR="00802793" w:rsidRPr="00B80A41" w:rsidRDefault="00B80A41" w:rsidP="00802793">
      <w:pPr>
        <w:rPr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 ‘</w:t>
      </w:r>
      <w:r w:rsidRPr="00B80A41">
        <w:rPr>
          <w:b/>
          <w:bCs/>
          <w:color w:val="538135" w:themeColor="accent6" w:themeShade="BF"/>
          <w:sz w:val="36"/>
          <w:szCs w:val="36"/>
        </w:rPr>
        <w:t>Lovely inclusive and relaxing atmosphere</w:t>
      </w:r>
      <w:r>
        <w:rPr>
          <w:b/>
          <w:bCs/>
          <w:color w:val="538135" w:themeColor="accent6" w:themeShade="BF"/>
          <w:sz w:val="36"/>
          <w:szCs w:val="36"/>
        </w:rPr>
        <w:t>’</w:t>
      </w:r>
      <w:r>
        <w:rPr>
          <w:color w:val="538135" w:themeColor="accent6" w:themeShade="BF"/>
          <w:sz w:val="24"/>
          <w:szCs w:val="24"/>
        </w:rPr>
        <w:t xml:space="preserve"> (Community attendee)</w:t>
      </w:r>
    </w:p>
    <w:p w14:paraId="0A99E8B0" w14:textId="52172DF8" w:rsidR="00B80A41" w:rsidRDefault="002F1F61" w:rsidP="00B80A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B80A41">
        <w:rPr>
          <w:sz w:val="24"/>
          <w:szCs w:val="24"/>
        </w:rPr>
        <w:t xml:space="preserve">fourteen </w:t>
      </w:r>
      <w:r>
        <w:rPr>
          <w:sz w:val="24"/>
          <w:szCs w:val="24"/>
        </w:rPr>
        <w:t xml:space="preserve">attendees </w:t>
      </w:r>
      <w:r w:rsidR="00B80A41">
        <w:rPr>
          <w:sz w:val="24"/>
          <w:szCs w:val="24"/>
        </w:rPr>
        <w:t>including local refugees, asylum seekers, Callister volunteers</w:t>
      </w:r>
    </w:p>
    <w:p w14:paraId="5E4B6B2B" w14:textId="5BCD5ACB" w:rsidR="00B80A41" w:rsidRPr="00B80A41" w:rsidRDefault="00B80A41" w:rsidP="00B80A41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trustees and women from the local community</w:t>
      </w:r>
      <w:r w:rsidR="0083240D">
        <w:rPr>
          <w:sz w:val="24"/>
          <w:szCs w:val="24"/>
        </w:rPr>
        <w:t>.</w:t>
      </w:r>
    </w:p>
    <w:p w14:paraId="4F702983" w14:textId="2F6B12BE" w:rsidR="003B75C9" w:rsidRDefault="003B75C9" w:rsidP="00802793">
      <w:pPr>
        <w:rPr>
          <w:sz w:val="24"/>
          <w:szCs w:val="24"/>
        </w:rPr>
      </w:pPr>
      <w:r>
        <w:rPr>
          <w:sz w:val="24"/>
          <w:szCs w:val="24"/>
        </w:rPr>
        <w:t xml:space="preserve">The day was led by 3 staff from GROW Wellbeing supported by </w:t>
      </w:r>
      <w:r w:rsidR="00B80A41">
        <w:rPr>
          <w:sz w:val="24"/>
          <w:szCs w:val="24"/>
        </w:rPr>
        <w:t>1</w:t>
      </w:r>
      <w:r>
        <w:rPr>
          <w:sz w:val="24"/>
          <w:szCs w:val="24"/>
        </w:rPr>
        <w:t xml:space="preserve"> of the Callister trustees</w:t>
      </w:r>
      <w:r w:rsidR="00B80A41">
        <w:rPr>
          <w:sz w:val="24"/>
          <w:szCs w:val="24"/>
        </w:rPr>
        <w:t>.</w:t>
      </w:r>
    </w:p>
    <w:p w14:paraId="39BABF57" w14:textId="20E004AD" w:rsidR="00B80A41" w:rsidRDefault="00B80A41" w:rsidP="00802793">
      <w:pPr>
        <w:rPr>
          <w:i/>
          <w:iCs/>
          <w:color w:val="538135" w:themeColor="accent6" w:themeShade="BF"/>
          <w:sz w:val="32"/>
          <w:szCs w:val="32"/>
        </w:rPr>
      </w:pPr>
      <w:r w:rsidRPr="0083240D">
        <w:rPr>
          <w:i/>
          <w:iCs/>
          <w:color w:val="538135" w:themeColor="accent6" w:themeShade="BF"/>
          <w:sz w:val="32"/>
          <w:szCs w:val="32"/>
        </w:rPr>
        <w:t>‘The facilitation of the day was fabulous</w:t>
      </w:r>
      <w:r w:rsidR="0083240D" w:rsidRPr="0083240D">
        <w:rPr>
          <w:i/>
          <w:iCs/>
          <w:color w:val="538135" w:themeColor="accent6" w:themeShade="BF"/>
          <w:sz w:val="32"/>
          <w:szCs w:val="32"/>
        </w:rPr>
        <w:t>. A range of activities to get involved in as well as structured sessions made the day flow beautifully.’</w:t>
      </w:r>
      <w:r w:rsidR="00BB4002" w:rsidRPr="00BB4002">
        <w:rPr>
          <w:color w:val="538135" w:themeColor="accent6" w:themeShade="BF"/>
          <w:sz w:val="24"/>
          <w:szCs w:val="24"/>
        </w:rPr>
        <w:t xml:space="preserve"> </w:t>
      </w:r>
      <w:r w:rsidR="00BB4002">
        <w:rPr>
          <w:color w:val="538135" w:themeColor="accent6" w:themeShade="BF"/>
          <w:sz w:val="24"/>
          <w:szCs w:val="24"/>
        </w:rPr>
        <w:t>(Community attendee)</w:t>
      </w:r>
    </w:p>
    <w:p w14:paraId="20B9B2C6" w14:textId="64A3113E" w:rsidR="0083240D" w:rsidRPr="0083240D" w:rsidRDefault="0083240D" w:rsidP="00802793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ab/>
      </w:r>
      <w:r>
        <w:rPr>
          <w:color w:val="538135" w:themeColor="accent6" w:themeShade="BF"/>
          <w:sz w:val="32"/>
          <w:szCs w:val="32"/>
        </w:rPr>
        <w:tab/>
      </w:r>
      <w:r>
        <w:rPr>
          <w:noProof/>
          <w:color w:val="70AD47" w:themeColor="accent6"/>
          <w:sz w:val="32"/>
          <w:szCs w:val="32"/>
        </w:rPr>
        <w:drawing>
          <wp:inline distT="0" distB="0" distL="0" distR="0" wp14:anchorId="5ED96F8F" wp14:editId="56999A56">
            <wp:extent cx="1426090" cy="1069539"/>
            <wp:effectExtent l="6668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3310" cy="108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AD47" w:themeColor="accent6"/>
          <w:sz w:val="32"/>
          <w:szCs w:val="32"/>
        </w:rPr>
        <w:drawing>
          <wp:inline distT="0" distB="0" distL="0" distR="0" wp14:anchorId="0E59E539" wp14:editId="57F41275">
            <wp:extent cx="742941" cy="139827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19" cy="141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AD47" w:themeColor="accent6"/>
          <w:sz w:val="32"/>
          <w:szCs w:val="32"/>
        </w:rPr>
        <w:drawing>
          <wp:inline distT="0" distB="0" distL="0" distR="0" wp14:anchorId="7B09DAD3" wp14:editId="441CBF8C">
            <wp:extent cx="1397759" cy="1048291"/>
            <wp:effectExtent l="3493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6430" cy="106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22BA" w14:textId="77777777" w:rsidR="0083240D" w:rsidRDefault="0083240D" w:rsidP="00DA5E58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83240D">
        <w:rPr>
          <w:sz w:val="24"/>
          <w:szCs w:val="24"/>
        </w:rPr>
        <w:lastRenderedPageBreak/>
        <w:t xml:space="preserve">The creative activities </w:t>
      </w:r>
      <w:r>
        <w:rPr>
          <w:sz w:val="24"/>
          <w:szCs w:val="24"/>
        </w:rPr>
        <w:t>were much appreciated. One attendee said of the tile design that if she had ever done anything like it before it was as a child and she had found it ‘great fun’.</w:t>
      </w:r>
      <w:r w:rsidR="00005CC1" w:rsidRPr="0083240D">
        <w:rPr>
          <w:b/>
          <w:bCs/>
          <w:color w:val="538135" w:themeColor="accent6" w:themeShade="BF"/>
          <w:sz w:val="28"/>
          <w:szCs w:val="28"/>
        </w:rPr>
        <w:t xml:space="preserve">   </w:t>
      </w:r>
    </w:p>
    <w:p w14:paraId="56F49819" w14:textId="77777777" w:rsidR="0083240D" w:rsidRDefault="0083240D" w:rsidP="00DA5E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outdoor yoga was much appreciated and the dance led by one of the asylum seekers was a joyous celebration of community and friendship between women of different origins.</w:t>
      </w:r>
    </w:p>
    <w:p w14:paraId="2BC53FFB" w14:textId="77777777" w:rsidR="0083240D" w:rsidRDefault="0083240D" w:rsidP="00DA5E58">
      <w:pPr>
        <w:spacing w:after="0"/>
        <w:rPr>
          <w:sz w:val="24"/>
          <w:szCs w:val="24"/>
        </w:rPr>
      </w:pPr>
    </w:p>
    <w:p w14:paraId="7C6FD390" w14:textId="7AEAC165" w:rsidR="002F54EC" w:rsidRDefault="0083240D" w:rsidP="002F54EC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i/>
          <w:iCs/>
          <w:color w:val="538135" w:themeColor="accent6" w:themeShade="BF"/>
          <w:sz w:val="28"/>
          <w:szCs w:val="28"/>
        </w:rPr>
        <w:t xml:space="preserve">‘I liked the pottery paintings that we made </w:t>
      </w:r>
      <w:r w:rsidR="002F54EC">
        <w:rPr>
          <w:i/>
          <w:iCs/>
          <w:color w:val="538135" w:themeColor="accent6" w:themeShade="BF"/>
          <w:sz w:val="28"/>
          <w:szCs w:val="28"/>
        </w:rPr>
        <w:t>so the women worked creatively’</w:t>
      </w:r>
      <w:r w:rsidR="00005CC1" w:rsidRPr="0083240D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2F54EC">
        <w:rPr>
          <w:color w:val="538135" w:themeColor="accent6" w:themeShade="BF"/>
        </w:rPr>
        <w:t>(asylum seeker attendee)</w:t>
      </w:r>
      <w:r w:rsidR="00005CC1" w:rsidRPr="0083240D">
        <w:rPr>
          <w:b/>
          <w:bCs/>
          <w:color w:val="538135" w:themeColor="accent6" w:themeShade="BF"/>
          <w:sz w:val="28"/>
          <w:szCs w:val="28"/>
        </w:rPr>
        <w:t xml:space="preserve">  </w:t>
      </w:r>
    </w:p>
    <w:p w14:paraId="2B97A3B0" w14:textId="77777777" w:rsidR="002F54EC" w:rsidRDefault="00005CC1" w:rsidP="002F54EC">
      <w:pPr>
        <w:spacing w:after="0"/>
        <w:ind w:left="720" w:firstLine="720"/>
        <w:rPr>
          <w:b/>
          <w:bCs/>
          <w:color w:val="538135" w:themeColor="accent6" w:themeShade="BF"/>
          <w:sz w:val="28"/>
          <w:szCs w:val="28"/>
        </w:rPr>
      </w:pPr>
      <w:r w:rsidRPr="0083240D">
        <w:rPr>
          <w:b/>
          <w:bCs/>
          <w:color w:val="538135" w:themeColor="accent6" w:themeShade="BF"/>
          <w:sz w:val="28"/>
          <w:szCs w:val="28"/>
        </w:rPr>
        <w:t xml:space="preserve">         </w:t>
      </w:r>
      <w:r w:rsidR="002F54EC">
        <w:rPr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37E39C85" wp14:editId="11B73F09">
            <wp:extent cx="2153011" cy="1614713"/>
            <wp:effectExtent l="254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7732" cy="163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40D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4DE37696" w14:textId="2A49430B" w:rsidR="002F54EC" w:rsidRDefault="002F54EC" w:rsidP="002F54E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Beautiful reflections hung on labels around the garden summed up the feelings of the day and e</w:t>
      </w:r>
      <w:r w:rsidR="00837F2C" w:rsidRPr="00837F2C">
        <w:rPr>
          <w:color w:val="000000" w:themeColor="text1"/>
          <w:sz w:val="24"/>
          <w:szCs w:val="24"/>
        </w:rPr>
        <w:t xml:space="preserve">veryone </w:t>
      </w:r>
      <w:r w:rsidR="00837F2C">
        <w:rPr>
          <w:color w:val="000000" w:themeColor="text1"/>
          <w:sz w:val="24"/>
          <w:szCs w:val="24"/>
        </w:rPr>
        <w:t>said they would love to come again</w:t>
      </w:r>
      <w:r>
        <w:rPr>
          <w:color w:val="000000" w:themeColor="text1"/>
          <w:sz w:val="24"/>
          <w:szCs w:val="24"/>
        </w:rPr>
        <w:t>.</w:t>
      </w:r>
    </w:p>
    <w:p w14:paraId="579DBBB6" w14:textId="77777777" w:rsidR="002F54EC" w:rsidRDefault="002F54EC" w:rsidP="002F54EC">
      <w:pPr>
        <w:spacing w:after="0"/>
        <w:rPr>
          <w:color w:val="000000" w:themeColor="text1"/>
          <w:sz w:val="24"/>
          <w:szCs w:val="24"/>
        </w:rPr>
      </w:pPr>
    </w:p>
    <w:p w14:paraId="409F9C49" w14:textId="0C464EDB" w:rsidR="00837F2C" w:rsidRPr="002F54EC" w:rsidRDefault="002F54EC" w:rsidP="002F54EC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2F54EC">
        <w:rPr>
          <w:b/>
          <w:bCs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412772" wp14:editId="6BFDF454">
                <wp:simplePos x="0" y="0"/>
                <wp:positionH relativeFrom="column">
                  <wp:posOffset>2905125</wp:posOffset>
                </wp:positionH>
                <wp:positionV relativeFrom="paragraph">
                  <wp:posOffset>502285</wp:posOffset>
                </wp:positionV>
                <wp:extent cx="2533650" cy="16764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DD83" w14:textId="2D109A44" w:rsidR="002F54EC" w:rsidRPr="002F54EC" w:rsidRDefault="002F54EC">
                            <w:pPr>
                              <w:rPr>
                                <w:color w:val="7030A0"/>
                              </w:rPr>
                            </w:pPr>
                            <w:r w:rsidRPr="002F54EC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What I like the most was the presence of women with beautiful hearts and charming smiles.</w:t>
                            </w:r>
                            <w:r>
                              <w:rPr>
                                <w:color w:val="7030A0"/>
                              </w:rPr>
                              <w:t xml:space="preserve"> (asylum seeker attendee)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C412772" id="_x0000_s1027" type="#_x0000_t202" style="position:absolute;margin-left:228.75pt;margin-top:39.55pt;width:199.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0sJwIAAE0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">
                <v:textbox>
                  <w:txbxContent>
                    <w:p w14:paraId="7095DD83" w14:textId="2D109A44" w:rsidR="002F54EC" w:rsidRPr="002F54EC" w:rsidRDefault="002F54EC">
                      <w:pPr>
                        <w:rPr>
                          <w:color w:val="7030A0"/>
                        </w:rPr>
                      </w:pPr>
                      <w:r w:rsidRPr="002F54EC">
                        <w:rPr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  <w:t>What I like the most was the presence of women with beautiful hearts and charming smiles.</w:t>
                      </w:r>
                      <w:r>
                        <w:rPr>
                          <w:color w:val="7030A0"/>
                        </w:rPr>
                        <w:t xml:space="preserve"> (asylum seeker attendee)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5F5146B7" wp14:editId="3DB38A38">
            <wp:extent cx="3421741" cy="2566235"/>
            <wp:effectExtent l="8572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4299" cy="26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538135" w:themeColor="accent6" w:themeShade="BF"/>
          <w:sz w:val="28"/>
          <w:szCs w:val="28"/>
        </w:rPr>
        <w:t xml:space="preserve">  </w:t>
      </w:r>
    </w:p>
    <w:p w14:paraId="4D3F3996" w14:textId="27411EF2" w:rsidR="00837F2C" w:rsidRPr="00837F2C" w:rsidRDefault="00837F2C" w:rsidP="00DA5E58">
      <w:pPr>
        <w:spacing w:after="0"/>
        <w:rPr>
          <w:color w:val="538135" w:themeColor="accent6" w:themeShade="BF"/>
        </w:rPr>
      </w:pPr>
    </w:p>
    <w:p w14:paraId="2A214A64" w14:textId="7E90DFC9" w:rsidR="00DA5E58" w:rsidRPr="00DA5E58" w:rsidRDefault="00DA5E58" w:rsidP="00802793"/>
    <w:p w14:paraId="220C1738" w14:textId="14142C20" w:rsidR="00802793" w:rsidRDefault="00DA5E58" w:rsidP="00802793">
      <w:r>
        <w:tab/>
      </w:r>
    </w:p>
    <w:p w14:paraId="44E382B4" w14:textId="77777777" w:rsidR="00802793" w:rsidRDefault="00802793" w:rsidP="00802793">
      <w:r>
        <w:rPr>
          <w:noProof/>
        </w:rPr>
        <w:drawing>
          <wp:anchor distT="0" distB="0" distL="114300" distR="114300" simplePos="0" relativeHeight="251661312" behindDoc="1" locked="1" layoutInCell="1" allowOverlap="1" wp14:anchorId="788367B0" wp14:editId="642DD0D5">
            <wp:simplePos x="0" y="0"/>
            <wp:positionH relativeFrom="margin">
              <wp:posOffset>-133350</wp:posOffset>
            </wp:positionH>
            <wp:positionV relativeFrom="bottomMargin">
              <wp:posOffset>-866140</wp:posOffset>
            </wp:positionV>
            <wp:extent cx="5731510" cy="464185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48343" w14:textId="77777777" w:rsidR="00652D2E" w:rsidRDefault="007B6F62"/>
    <w:sectPr w:rsidR="0065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93"/>
    <w:rsid w:val="00005CC1"/>
    <w:rsid w:val="000C69A4"/>
    <w:rsid w:val="00163946"/>
    <w:rsid w:val="001C6724"/>
    <w:rsid w:val="002F1F61"/>
    <w:rsid w:val="002F54EC"/>
    <w:rsid w:val="003B75C9"/>
    <w:rsid w:val="00426699"/>
    <w:rsid w:val="004C6436"/>
    <w:rsid w:val="005F0484"/>
    <w:rsid w:val="007B6F62"/>
    <w:rsid w:val="00802793"/>
    <w:rsid w:val="0083240D"/>
    <w:rsid w:val="00837F2C"/>
    <w:rsid w:val="008C718C"/>
    <w:rsid w:val="009D0CAF"/>
    <w:rsid w:val="00AE7E2D"/>
    <w:rsid w:val="00B80A41"/>
    <w:rsid w:val="00BB198A"/>
    <w:rsid w:val="00BB4002"/>
    <w:rsid w:val="00CA3FB8"/>
    <w:rsid w:val="00DA5E58"/>
    <w:rsid w:val="00F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8268"/>
  <w15:chartTrackingRefBased/>
  <w15:docId w15:val="{7F21774C-50EC-454F-8666-9D16D577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Duane Chong</cp:lastModifiedBy>
  <cp:revision>2</cp:revision>
  <dcterms:created xsi:type="dcterms:W3CDTF">2020-10-23T15:39:00Z</dcterms:created>
  <dcterms:modified xsi:type="dcterms:W3CDTF">2020-10-23T15:39:00Z</dcterms:modified>
</cp:coreProperties>
</file>